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Default Extension="png" ContentType="image/png"/>
  <Override PartName="/word/footer1.xml" ContentType="application/vnd.openxmlformats-officedocument.wordprocessingml.foot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pPr>
        <w:rPr>
          <w:rFonts w:ascii="Times New Roman" w:eastAsia="Times New Roman" w:hAnsi="Times New Roman" w:cs="Times New Roman"/>
          <w:lang w:eastAsia="ru-RU"/>
        </w:rPr>
      </w:pPr>
      <w:r>
        <w:rPr>
          <w:rFonts w:ascii="Times New Roman" w:eastAsia="Times New Roman" w:hAnsi="Times New Roman" w:cs="Times New Roman"/>
          <w:lang w:eastAsia="ru-RU"/>
        </w:rPr>
        <w:t>№ 428-НҚ  от 07.11.2023</w:t>
      </w:r>
    </w:p>
    <w:p w14:paraId="09BF9F2F" w14:textId="77777777" w:rsidR="00E42B4F" w:rsidRDefault="00E42B4F" w:rsidP="00E42B4F">
      <w:pPr>
        <w:rPr>
          <w:color w:val="1E1D8E"/>
          <w:szCs w:val="16"/>
        </w:rPr>
      </w:pPr>
      <w:r>
        <w:rPr>
          <w:color w:val="1E1D8E"/>
        </w:rPr>
        <w:t xml:space="preserve">    № ________________________                </w:t>
      </w:r>
      <w:r>
        <w:rPr>
          <w:color w:val="1E1D8E"/>
        </w:rPr>
        <w:tab/>
      </w:r>
      <w:r>
        <w:rPr>
          <w:color w:val="1E1D8E"/>
        </w:rPr>
        <w:tab/>
      </w:r>
      <w:r>
        <w:rPr>
          <w:color w:val="1E1D8E"/>
        </w:rPr>
        <w:tab/>
        <w:t xml:space="preserve">  № _______________________   </w:t>
      </w:r>
      <w:r>
        <w:rPr>
          <w:color w:val="1E1D8E"/>
          <w:sz w:val="16"/>
          <w:szCs w:val="16"/>
        </w:rPr>
        <w:tab/>
      </w:r>
      <w:r>
        <w:rPr>
          <w:color w:val="1E1D8E"/>
          <w:sz w:val="16"/>
          <w:szCs w:val="16"/>
        </w:rPr>
        <w:tab/>
      </w:r>
    </w:p>
    <w:p w14:paraId="174A7E68" w14:textId="77777777" w:rsidR="00E42B4F" w:rsidRDefault="00E42B4F" w:rsidP="00E42B4F">
      <w:pPr>
        <w:rPr>
          <w:color w:val="1E1D8E"/>
          <w:lang w:val="kk-KZ"/>
        </w:rPr>
      </w:pPr>
      <w:r>
        <w:rPr>
          <w:color w:val="1E1D8E"/>
          <w:sz w:val="16"/>
          <w:szCs w:val="16"/>
        </w:rPr>
        <w:t xml:space="preserve">                                 </w:t>
      </w:r>
      <w:r>
        <w:rPr>
          <w:color w:val="1E1D8E"/>
          <w:sz w:val="16"/>
          <w:szCs w:val="16"/>
          <w:lang w:val="kk-KZ"/>
        </w:rPr>
        <w:t xml:space="preserve">Астана </w:t>
      </w:r>
      <w:proofErr w:type="spellStart"/>
      <w:r>
        <w:rPr>
          <w:color w:val="1E1D8E"/>
          <w:sz w:val="16"/>
          <w:szCs w:val="16"/>
        </w:rPr>
        <w:t>қаласы</w:t>
      </w:r>
      <w:proofErr w:type="spellEnd"/>
      <w:r>
        <w:rPr>
          <w:color w:val="1E1D8E"/>
          <w:sz w:val="16"/>
          <w:szCs w:val="16"/>
        </w:rPr>
        <w:tab/>
      </w:r>
      <w:r>
        <w:rPr>
          <w:color w:val="1E1D8E"/>
          <w:sz w:val="16"/>
          <w:szCs w:val="16"/>
        </w:rPr>
        <w:tab/>
      </w:r>
      <w:r>
        <w:rPr>
          <w:color w:val="1E1D8E"/>
          <w:sz w:val="16"/>
          <w:szCs w:val="16"/>
        </w:rPr>
        <w:tab/>
      </w:r>
      <w:r>
        <w:rPr>
          <w:color w:val="1E1D8E"/>
          <w:sz w:val="16"/>
          <w:szCs w:val="16"/>
        </w:rPr>
        <w:tab/>
      </w:r>
      <w:r>
        <w:rPr>
          <w:color w:val="1E1D8E"/>
          <w:sz w:val="16"/>
          <w:szCs w:val="16"/>
        </w:rPr>
        <w:tab/>
      </w:r>
      <w:r>
        <w:rPr>
          <w:color w:val="1E1D8E"/>
          <w:sz w:val="16"/>
          <w:szCs w:val="16"/>
        </w:rPr>
        <w:tab/>
      </w:r>
      <w:r>
        <w:rPr>
          <w:color w:val="1E1D8E"/>
          <w:sz w:val="16"/>
          <w:szCs w:val="16"/>
        </w:rPr>
        <w:tab/>
        <w:t xml:space="preserve">             город </w:t>
      </w:r>
      <w:r>
        <w:rPr>
          <w:color w:val="1E1D8E"/>
          <w:sz w:val="16"/>
          <w:szCs w:val="16"/>
          <w:lang w:val="kk-KZ"/>
        </w:rPr>
        <w:t>Астана</w:t>
      </w:r>
    </w:p>
    <w:p w14:paraId="1FE01554" w14:textId="77777777" w:rsidR="00E42B4F" w:rsidRDefault="00E42B4F" w:rsidP="00E42B4F">
      <w:pPr>
        <w:rPr>
          <w:b/>
          <w:sz w:val="28"/>
          <w:szCs w:val="28"/>
          <w:lang w:val="kk-KZ"/>
        </w:rPr>
      </w:pPr>
    </w:p>
    <w:p w14:paraId="729EFE2C" w14:textId="77777777" w:rsidR="00E42B4F" w:rsidRDefault="00E42B4F" w:rsidP="00E42B4F">
      <w:pPr>
        <w:rPr>
          <w:b/>
          <w:sz w:val="28"/>
          <w:szCs w:val="28"/>
          <w:lang w:val="kk-KZ"/>
        </w:rPr>
      </w:pPr>
    </w:p>
    <w:p w14:paraId="5889C2D6" w14:textId="77777777" w:rsidR="00E42B4F" w:rsidRDefault="00E42B4F" w:rsidP="00E42B4F">
      <w:pPr>
        <w:tabs>
          <w:tab w:val="left" w:pos="8505"/>
        </w:tabs>
        <w:ind w:firstLine="709"/>
        <w:jc w:val="both"/>
        <w:rPr>
          <w:sz w:val="28"/>
          <w:szCs w:val="28"/>
          <w:lang w:val="kk-KZ"/>
        </w:rPr>
      </w:pPr>
      <w:r>
        <w:rPr>
          <w:b/>
          <w:sz w:val="28"/>
          <w:szCs w:val="28"/>
          <w:lang w:val="kk-KZ"/>
        </w:rPr>
        <w:t>Стандарттаудың кейбір</w:t>
      </w:r>
    </w:p>
    <w:p w14:paraId="38047877" w14:textId="77777777" w:rsidR="00E42B4F" w:rsidRDefault="00E42B4F" w:rsidP="00E42B4F">
      <w:pPr>
        <w:tabs>
          <w:tab w:val="left" w:pos="8505"/>
        </w:tabs>
        <w:ind w:firstLine="709"/>
        <w:jc w:val="both"/>
        <w:rPr>
          <w:sz w:val="28"/>
          <w:szCs w:val="28"/>
          <w:lang w:val="kk-KZ"/>
        </w:rPr>
      </w:pPr>
      <w:r>
        <w:rPr>
          <w:b/>
          <w:sz w:val="28"/>
          <w:szCs w:val="28"/>
          <w:lang w:val="kk-KZ"/>
        </w:rPr>
        <w:t xml:space="preserve">мәселелері туралы </w:t>
      </w:r>
    </w:p>
    <w:p w14:paraId="1E8E3637" w14:textId="77777777" w:rsidR="00E42B4F" w:rsidRDefault="00E42B4F" w:rsidP="00E42B4F">
      <w:pPr>
        <w:tabs>
          <w:tab w:val="left" w:pos="8505"/>
        </w:tabs>
        <w:ind w:firstLine="709"/>
        <w:jc w:val="both"/>
        <w:rPr>
          <w:sz w:val="28"/>
          <w:szCs w:val="28"/>
          <w:lang w:val="kk-KZ"/>
        </w:rPr>
      </w:pPr>
    </w:p>
    <w:p w14:paraId="50C28C4F" w14:textId="5CEF7426" w:rsidR="00E42B4F" w:rsidRDefault="00E42B4F" w:rsidP="001F6623">
      <w:pPr>
        <w:tabs>
          <w:tab w:val="left" w:pos="709"/>
          <w:tab w:val="left" w:pos="851"/>
          <w:tab w:val="left" w:pos="1134"/>
          <w:tab w:val="left" w:pos="1418"/>
          <w:tab w:val="left" w:pos="1843"/>
          <w:tab w:val="left" w:pos="8505"/>
        </w:tabs>
        <w:ind w:firstLine="709"/>
        <w:jc w:val="both"/>
        <w:rPr>
          <w:sz w:val="28"/>
          <w:szCs w:val="28"/>
          <w:lang w:val="kk-KZ"/>
        </w:rPr>
      </w:pPr>
      <w:r>
        <w:rPr>
          <w:sz w:val="28"/>
          <w:szCs w:val="28"/>
          <w:lang w:val="kk-KZ"/>
        </w:rPr>
        <w:t xml:space="preserve">Ұлттық стандарттарды (әскери ұлттық стандарттарды қоспағанда), ұлттық техникалық-экономикалық ақпарат сыныптауыштарын және стандарттау жөніндегі ұсынымдарды әзірлеу, келісу, сараптама жасау, бекіту, тіркеу, есепке алу, өзгерту, қайта қарау, күшін жою және қолданысқа енгізу қағидаларын бекіту туралы Қазақстан Республикасы Инвестициялар және даму министрінің 2018 жылғы 26 желтоқсандағы № 918 бұйрығының 25, 26, 40, 41-тармақтарына сәйкес және </w:t>
      </w:r>
      <w:r w:rsidR="001F6623">
        <w:rPr>
          <w:sz w:val="28"/>
          <w:szCs w:val="28"/>
          <w:lang w:val="kk-KZ"/>
        </w:rPr>
        <w:t>Ғылыми-техникалық комиссиясының</w:t>
      </w:r>
      <w:r w:rsidR="001F6623">
        <w:rPr>
          <w:sz w:val="28"/>
          <w:szCs w:val="28"/>
          <w:lang w:val="kk-KZ"/>
        </w:rPr>
        <w:br/>
      </w:r>
      <w:r>
        <w:rPr>
          <w:sz w:val="28"/>
          <w:szCs w:val="28"/>
          <w:lang w:val="kk-KZ"/>
        </w:rPr>
        <w:t xml:space="preserve">2023 жылғы 20 қазандағы </w:t>
      </w:r>
      <w:r w:rsidR="001F6623" w:rsidRPr="001F6623">
        <w:rPr>
          <w:sz w:val="28"/>
          <w:szCs w:val="28"/>
          <w:lang w:val="kk-KZ"/>
        </w:rPr>
        <w:t>№ 77</w:t>
      </w:r>
      <w:r>
        <w:rPr>
          <w:sz w:val="28"/>
          <w:szCs w:val="28"/>
          <w:lang w:val="kk-KZ"/>
        </w:rPr>
        <w:t xml:space="preserve"> хаттамасы негізінде, </w:t>
      </w:r>
      <w:r>
        <w:rPr>
          <w:b/>
          <w:sz w:val="28"/>
          <w:szCs w:val="28"/>
          <w:lang w:val="kk-KZ"/>
        </w:rPr>
        <w:t>БҰЙЫРАМЫН:</w:t>
      </w:r>
    </w:p>
    <w:p w14:paraId="5DE9CC0F" w14:textId="77777777" w:rsidR="001F6623" w:rsidRDefault="00E42B4F" w:rsidP="001F6623">
      <w:pPr>
        <w:tabs>
          <w:tab w:val="left" w:pos="709"/>
          <w:tab w:val="left" w:pos="851"/>
          <w:tab w:val="left" w:pos="1134"/>
          <w:tab w:val="left" w:pos="1418"/>
          <w:tab w:val="left" w:pos="1843"/>
          <w:tab w:val="left" w:pos="8505"/>
        </w:tabs>
        <w:ind w:firstLine="709"/>
        <w:jc w:val="both"/>
        <w:rPr>
          <w:sz w:val="28"/>
          <w:szCs w:val="28"/>
          <w:lang w:val="kk-KZ"/>
        </w:rPr>
      </w:pPr>
      <w:r>
        <w:rPr>
          <w:rFonts w:eastAsia="Calibri"/>
          <w:color w:val="000000"/>
          <w:sz w:val="28"/>
          <w:szCs w:val="28"/>
          <w:lang w:val="kk-KZ"/>
        </w:rPr>
        <w:t>1.</w:t>
      </w:r>
      <w:r>
        <w:rPr>
          <w:sz w:val="28"/>
          <w:szCs w:val="28"/>
          <w:lang w:val="kk-KZ"/>
        </w:rPr>
        <w:t xml:space="preserve"> 2024 жылдың 1 қаңтарынан бастап бекітілсін және күшіне еңгізілсін: </w:t>
      </w:r>
    </w:p>
    <w:p w14:paraId="4D8589CF" w14:textId="4DE68169" w:rsidR="00E42B4F" w:rsidRPr="001F6623" w:rsidRDefault="001F6623" w:rsidP="001F6623">
      <w:pPr>
        <w:tabs>
          <w:tab w:val="left" w:pos="709"/>
          <w:tab w:val="left" w:pos="851"/>
          <w:tab w:val="left" w:pos="1134"/>
          <w:tab w:val="left" w:pos="1418"/>
          <w:tab w:val="left" w:pos="1843"/>
          <w:tab w:val="left" w:pos="8505"/>
        </w:tabs>
        <w:ind w:firstLine="709"/>
        <w:jc w:val="both"/>
        <w:rPr>
          <w:sz w:val="28"/>
          <w:szCs w:val="28"/>
          <w:lang w:val="kk-KZ"/>
        </w:rPr>
      </w:pPr>
      <w:r>
        <w:rPr>
          <w:sz w:val="28"/>
          <w:szCs w:val="28"/>
          <w:lang w:val="kk-KZ"/>
        </w:rPr>
        <w:t xml:space="preserve">- </w:t>
      </w:r>
      <w:r w:rsidR="00E42B4F" w:rsidRPr="001F6623">
        <w:rPr>
          <w:sz w:val="28"/>
          <w:szCs w:val="28"/>
          <w:lang w:val="kk-KZ"/>
        </w:rPr>
        <w:t>ҚР СТ «Қазақ тілін меңгерудің коммуникативтік тілдік құзыреттіліктері. Ортадан жоғары деңгей. Жалпы меңгеру»;</w:t>
      </w:r>
    </w:p>
    <w:p w14:paraId="1704985A" w14:textId="14C6D26A" w:rsidR="00E42B4F" w:rsidRPr="00E42B4F" w:rsidRDefault="001F6623" w:rsidP="001F6623">
      <w:pPr>
        <w:pStyle w:val="a8"/>
        <w:tabs>
          <w:tab w:val="left" w:pos="709"/>
          <w:tab w:val="left" w:pos="851"/>
          <w:tab w:val="left" w:pos="1134"/>
          <w:tab w:val="left" w:pos="1843"/>
          <w:tab w:val="left" w:pos="8505"/>
        </w:tabs>
        <w:ind w:left="0" w:firstLine="709"/>
        <w:jc w:val="both"/>
        <w:rPr>
          <w:sz w:val="28"/>
          <w:szCs w:val="28"/>
          <w:lang w:val="kk-KZ"/>
        </w:rPr>
      </w:pPr>
      <w:r>
        <w:rPr>
          <w:sz w:val="28"/>
          <w:szCs w:val="28"/>
          <w:lang w:val="kk-KZ"/>
        </w:rPr>
        <w:t xml:space="preserve">- </w:t>
      </w:r>
      <w:r w:rsidR="00E42B4F" w:rsidRPr="00E42B4F">
        <w:rPr>
          <w:sz w:val="28"/>
          <w:szCs w:val="28"/>
          <w:lang w:val="kk-KZ"/>
        </w:rPr>
        <w:t>ҚР СТ «Қазақ тілін меңгерудің коммуникативтік тілдік құзыреттіліктері. Қарапайым деңгей. Жалпы меңгеру»;</w:t>
      </w:r>
    </w:p>
    <w:p w14:paraId="2655797B" w14:textId="2A82EBAD" w:rsidR="00E42B4F" w:rsidRPr="00E42B4F" w:rsidRDefault="001F6623" w:rsidP="001F6623">
      <w:pPr>
        <w:pStyle w:val="a8"/>
        <w:tabs>
          <w:tab w:val="left" w:pos="709"/>
          <w:tab w:val="left" w:pos="851"/>
          <w:tab w:val="left" w:pos="1134"/>
          <w:tab w:val="left" w:pos="1843"/>
          <w:tab w:val="left" w:pos="8505"/>
        </w:tabs>
        <w:ind w:left="0" w:firstLine="709"/>
        <w:jc w:val="both"/>
        <w:rPr>
          <w:sz w:val="28"/>
          <w:szCs w:val="28"/>
          <w:lang w:val="kk-KZ"/>
        </w:rPr>
      </w:pPr>
      <w:r>
        <w:rPr>
          <w:sz w:val="28"/>
          <w:szCs w:val="28"/>
          <w:lang w:val="kk-KZ"/>
        </w:rPr>
        <w:t xml:space="preserve">- </w:t>
      </w:r>
      <w:r w:rsidR="00E42B4F" w:rsidRPr="00E42B4F">
        <w:rPr>
          <w:sz w:val="28"/>
          <w:szCs w:val="28"/>
          <w:lang w:val="kk-KZ"/>
        </w:rPr>
        <w:t>ҚР СТ «Қазақ тілін меңгерудің коммуникативтік тілдік құзыреттіліктері. Жоғары деңгей. Жалпы меңгеру»;</w:t>
      </w:r>
    </w:p>
    <w:p w14:paraId="382233C8" w14:textId="7B98040A" w:rsidR="00E42B4F" w:rsidRPr="00E42B4F" w:rsidRDefault="001F6623" w:rsidP="001F6623">
      <w:pPr>
        <w:pStyle w:val="a8"/>
        <w:tabs>
          <w:tab w:val="left" w:pos="709"/>
          <w:tab w:val="left" w:pos="851"/>
          <w:tab w:val="left" w:pos="1134"/>
          <w:tab w:val="left" w:pos="1843"/>
          <w:tab w:val="left" w:pos="8505"/>
        </w:tabs>
        <w:ind w:left="0" w:firstLine="709"/>
        <w:jc w:val="both"/>
        <w:rPr>
          <w:sz w:val="28"/>
          <w:szCs w:val="28"/>
          <w:lang w:val="kk-KZ"/>
        </w:rPr>
      </w:pPr>
      <w:r>
        <w:rPr>
          <w:sz w:val="28"/>
          <w:szCs w:val="28"/>
          <w:lang w:val="kk-KZ"/>
        </w:rPr>
        <w:t xml:space="preserve">- </w:t>
      </w:r>
      <w:r w:rsidR="00E42B4F" w:rsidRPr="00E42B4F">
        <w:rPr>
          <w:sz w:val="28"/>
          <w:szCs w:val="28"/>
          <w:lang w:val="kk-KZ"/>
        </w:rPr>
        <w:t>ҚР СТ «Қазақ тілін меңгерудің коммуникативтік тілдік құзыреттіліктері. Базалық деңгей. Жалпы меңгеру»;</w:t>
      </w:r>
    </w:p>
    <w:p w14:paraId="7F9A64DB" w14:textId="11DFFCAE" w:rsidR="00E42B4F" w:rsidRPr="00E42B4F" w:rsidRDefault="001F6623" w:rsidP="001F6623">
      <w:pPr>
        <w:pStyle w:val="a8"/>
        <w:tabs>
          <w:tab w:val="left" w:pos="709"/>
          <w:tab w:val="left" w:pos="851"/>
          <w:tab w:val="left" w:pos="1134"/>
          <w:tab w:val="left" w:pos="1843"/>
          <w:tab w:val="left" w:pos="8505"/>
        </w:tabs>
        <w:ind w:left="0" w:firstLine="709"/>
        <w:jc w:val="both"/>
        <w:rPr>
          <w:sz w:val="28"/>
          <w:szCs w:val="28"/>
          <w:lang w:val="kk-KZ"/>
        </w:rPr>
      </w:pPr>
      <w:r>
        <w:rPr>
          <w:sz w:val="28"/>
          <w:szCs w:val="28"/>
          <w:lang w:val="kk-KZ"/>
        </w:rPr>
        <w:t xml:space="preserve">- </w:t>
      </w:r>
      <w:r w:rsidR="00E42B4F" w:rsidRPr="00E42B4F">
        <w:rPr>
          <w:sz w:val="28"/>
          <w:szCs w:val="28"/>
          <w:lang w:val="kk-KZ"/>
        </w:rPr>
        <w:t>ҚР СТ «Қазақ тілін меңгерудің коммуникативтік тілдік құзыреттіліктері. Орта деңгей. Жалпы меңгеру».</w:t>
      </w:r>
    </w:p>
    <w:p w14:paraId="0D63584D" w14:textId="58ED5B3A" w:rsidR="00E42B4F" w:rsidRPr="00E42B4F" w:rsidRDefault="001F6623" w:rsidP="001F6623">
      <w:pPr>
        <w:pStyle w:val="a8"/>
        <w:tabs>
          <w:tab w:val="left" w:pos="709"/>
          <w:tab w:val="left" w:pos="851"/>
          <w:tab w:val="left" w:pos="1134"/>
          <w:tab w:val="left" w:pos="1843"/>
          <w:tab w:val="left" w:pos="8505"/>
        </w:tabs>
        <w:ind w:left="0" w:firstLine="709"/>
        <w:jc w:val="both"/>
        <w:rPr>
          <w:sz w:val="28"/>
          <w:szCs w:val="28"/>
          <w:lang w:val="kk-KZ"/>
        </w:rPr>
      </w:pPr>
      <w:r>
        <w:rPr>
          <w:sz w:val="28"/>
          <w:szCs w:val="28"/>
          <w:lang w:val="kk-KZ"/>
        </w:rPr>
        <w:t xml:space="preserve">- </w:t>
      </w:r>
      <w:r w:rsidR="00E42B4F" w:rsidRPr="00E42B4F">
        <w:rPr>
          <w:sz w:val="28"/>
          <w:szCs w:val="28"/>
          <w:lang w:val="kk-KZ"/>
        </w:rPr>
        <w:t>ҚР СТ «Ақпараттық технологиялар. Мүгедектігі бар адамдар үшін веб-контенттің қолжетімділігі».</w:t>
      </w:r>
    </w:p>
    <w:p w14:paraId="3CE75009" w14:textId="24D1ACDE" w:rsidR="00E42B4F" w:rsidRPr="00E42B4F" w:rsidRDefault="001F6623" w:rsidP="001F6623">
      <w:pPr>
        <w:pStyle w:val="a8"/>
        <w:tabs>
          <w:tab w:val="left" w:pos="709"/>
          <w:tab w:val="left" w:pos="851"/>
          <w:tab w:val="left" w:pos="1134"/>
          <w:tab w:val="left" w:pos="1843"/>
          <w:tab w:val="left" w:pos="8505"/>
        </w:tabs>
        <w:ind w:left="0" w:firstLine="709"/>
        <w:jc w:val="both"/>
        <w:rPr>
          <w:sz w:val="28"/>
          <w:szCs w:val="28"/>
          <w:lang w:val="kk-KZ"/>
        </w:rPr>
      </w:pPr>
      <w:r>
        <w:rPr>
          <w:sz w:val="28"/>
          <w:szCs w:val="28"/>
          <w:lang w:val="kk-KZ"/>
        </w:rPr>
        <w:t xml:space="preserve">- </w:t>
      </w:r>
      <w:r w:rsidR="00E42B4F" w:rsidRPr="00E42B4F">
        <w:rPr>
          <w:sz w:val="28"/>
          <w:szCs w:val="28"/>
          <w:lang w:val="kk-KZ"/>
        </w:rPr>
        <w:t>ҚР СТ «Өнім бермейтін жануарлар. Аулауға және тасымалдауға қойылатын талаптар».</w:t>
      </w:r>
    </w:p>
    <w:p w14:paraId="6C42DB94" w14:textId="1AE19099" w:rsidR="00E42B4F" w:rsidRPr="00E42B4F" w:rsidRDefault="001F6623" w:rsidP="001F6623">
      <w:pPr>
        <w:pStyle w:val="a8"/>
        <w:tabs>
          <w:tab w:val="left" w:pos="709"/>
          <w:tab w:val="left" w:pos="851"/>
          <w:tab w:val="left" w:pos="1134"/>
          <w:tab w:val="left" w:pos="1843"/>
          <w:tab w:val="left" w:pos="8505"/>
        </w:tabs>
        <w:ind w:left="0" w:firstLine="709"/>
        <w:jc w:val="both"/>
        <w:rPr>
          <w:sz w:val="28"/>
          <w:szCs w:val="28"/>
          <w:lang w:val="kk-KZ"/>
        </w:rPr>
      </w:pPr>
      <w:r>
        <w:rPr>
          <w:sz w:val="28"/>
          <w:szCs w:val="28"/>
          <w:lang w:val="kk-KZ"/>
        </w:rPr>
        <w:t xml:space="preserve">- </w:t>
      </w:r>
      <w:r w:rsidR="00E42B4F" w:rsidRPr="00E42B4F">
        <w:rPr>
          <w:sz w:val="28"/>
          <w:szCs w:val="28"/>
          <w:lang w:val="kk-KZ"/>
        </w:rPr>
        <w:t>ҚР СТ «Өнім бермейтін жануарлар. Уақытша ұстауға қойылатын талаптар».</w:t>
      </w:r>
    </w:p>
    <w:p w14:paraId="42878365" w14:textId="77777777" w:rsidR="001F6623" w:rsidRDefault="00E42B4F" w:rsidP="001F6623">
      <w:pPr>
        <w:tabs>
          <w:tab w:val="left" w:pos="709"/>
          <w:tab w:val="left" w:pos="851"/>
          <w:tab w:val="left" w:pos="1134"/>
          <w:tab w:val="left" w:pos="1418"/>
          <w:tab w:val="left" w:pos="1843"/>
          <w:tab w:val="left" w:pos="8505"/>
        </w:tabs>
        <w:ind w:firstLine="709"/>
        <w:jc w:val="both"/>
        <w:rPr>
          <w:sz w:val="28"/>
          <w:szCs w:val="28"/>
          <w:lang w:val="kk-KZ"/>
        </w:rPr>
      </w:pPr>
      <w:r>
        <w:rPr>
          <w:sz w:val="28"/>
          <w:szCs w:val="28"/>
          <w:lang w:val="kk-KZ"/>
        </w:rPr>
        <w:t xml:space="preserve">2. Қазақстан Республикасының келесі ұлттық стандарттары 2024 жылдың 1 шілдесінен бастап бекітілсін және күшіне еңгізілсін: </w:t>
      </w:r>
    </w:p>
    <w:p w14:paraId="7A8ED6E2" w14:textId="5A751027" w:rsidR="00E42B4F" w:rsidRPr="001F6623" w:rsidRDefault="001F6623" w:rsidP="001F6623">
      <w:pPr>
        <w:tabs>
          <w:tab w:val="left" w:pos="709"/>
          <w:tab w:val="left" w:pos="851"/>
          <w:tab w:val="left" w:pos="1134"/>
          <w:tab w:val="left" w:pos="1418"/>
          <w:tab w:val="left" w:pos="1843"/>
          <w:tab w:val="left" w:pos="8505"/>
        </w:tabs>
        <w:ind w:firstLine="709"/>
        <w:jc w:val="both"/>
        <w:rPr>
          <w:sz w:val="28"/>
          <w:szCs w:val="28"/>
          <w:lang w:val="kk-KZ"/>
        </w:rPr>
      </w:pPr>
      <w:r>
        <w:rPr>
          <w:sz w:val="28"/>
          <w:szCs w:val="28"/>
          <w:lang w:val="kk-KZ"/>
        </w:rPr>
        <w:t xml:space="preserve">- </w:t>
      </w:r>
      <w:r w:rsidR="00E42B4F" w:rsidRPr="001F6623">
        <w:rPr>
          <w:sz w:val="28"/>
          <w:szCs w:val="28"/>
          <w:lang w:val="kk-KZ"/>
        </w:rPr>
        <w:t>ҚР СТ «Ымдау тілі. Есту қабілеті бойынша мүгедектігі бар адамдар үшін аударма жөніндегі көрсетілетін қызметтер. Негізгі ережелер».</w:t>
      </w:r>
    </w:p>
    <w:p w14:paraId="35FF8624" w14:textId="57F98873" w:rsidR="00E42B4F" w:rsidRPr="00E42B4F" w:rsidRDefault="001F6623" w:rsidP="001F6623">
      <w:pPr>
        <w:pStyle w:val="a8"/>
        <w:tabs>
          <w:tab w:val="left" w:pos="709"/>
          <w:tab w:val="left" w:pos="851"/>
          <w:tab w:val="left" w:pos="1134"/>
          <w:tab w:val="left" w:pos="1276"/>
          <w:tab w:val="left" w:pos="1843"/>
          <w:tab w:val="left" w:pos="8505"/>
        </w:tabs>
        <w:ind w:left="0" w:firstLine="709"/>
        <w:jc w:val="both"/>
        <w:rPr>
          <w:sz w:val="28"/>
          <w:szCs w:val="28"/>
          <w:lang w:val="kk-KZ"/>
        </w:rPr>
      </w:pPr>
      <w:r>
        <w:rPr>
          <w:sz w:val="28"/>
          <w:szCs w:val="28"/>
          <w:lang w:val="kk-KZ"/>
        </w:rPr>
        <w:lastRenderedPageBreak/>
        <w:t xml:space="preserve">- </w:t>
      </w:r>
      <w:r w:rsidR="00E42B4F" w:rsidRPr="00E42B4F">
        <w:rPr>
          <w:sz w:val="28"/>
          <w:szCs w:val="28"/>
          <w:lang w:val="kk-KZ"/>
        </w:rPr>
        <w:t xml:space="preserve">ҚР СТ «Мүмкіндігі шектеулі адамдарға және халықтың жүріп-тұруы шектеулі басқа топтарына көрсетілетін қызметтерді ұсыну жөніндегі қаржы ұйымдарына қойылатын талаптар». </w:t>
      </w:r>
    </w:p>
    <w:p w14:paraId="52E9764C" w14:textId="1AF48D47" w:rsidR="00E42B4F" w:rsidRPr="00E42B4F" w:rsidRDefault="001F6623" w:rsidP="001F6623">
      <w:pPr>
        <w:pStyle w:val="a8"/>
        <w:tabs>
          <w:tab w:val="left" w:pos="709"/>
          <w:tab w:val="left" w:pos="851"/>
          <w:tab w:val="left" w:pos="1134"/>
          <w:tab w:val="left" w:pos="1276"/>
          <w:tab w:val="left" w:pos="1843"/>
          <w:tab w:val="left" w:pos="8505"/>
        </w:tabs>
        <w:ind w:left="0" w:firstLine="709"/>
        <w:jc w:val="both"/>
        <w:rPr>
          <w:sz w:val="28"/>
          <w:szCs w:val="28"/>
          <w:lang w:val="kk-KZ"/>
        </w:rPr>
      </w:pPr>
      <w:r>
        <w:rPr>
          <w:sz w:val="28"/>
          <w:szCs w:val="28"/>
          <w:lang w:val="kk-KZ"/>
        </w:rPr>
        <w:t xml:space="preserve">- </w:t>
      </w:r>
      <w:r w:rsidR="00E42B4F" w:rsidRPr="00E42B4F">
        <w:rPr>
          <w:sz w:val="28"/>
          <w:szCs w:val="28"/>
          <w:lang w:val="kk-KZ"/>
        </w:rPr>
        <w:t>ҚР СТ «Сутекті жүйелердің негізгі қауіпсіздік талаптары».</w:t>
      </w:r>
    </w:p>
    <w:p w14:paraId="144816F0" w14:textId="7B5539AF" w:rsidR="00E42B4F" w:rsidRDefault="00E42B4F" w:rsidP="001F6623">
      <w:pPr>
        <w:tabs>
          <w:tab w:val="left" w:pos="709"/>
          <w:tab w:val="left" w:pos="851"/>
          <w:tab w:val="left" w:pos="1134"/>
          <w:tab w:val="left" w:pos="1418"/>
          <w:tab w:val="left" w:pos="1843"/>
          <w:tab w:val="left" w:pos="8505"/>
        </w:tabs>
        <w:ind w:firstLine="709"/>
        <w:jc w:val="both"/>
        <w:rPr>
          <w:sz w:val="28"/>
          <w:szCs w:val="28"/>
          <w:lang w:val="kk-KZ"/>
        </w:rPr>
      </w:pPr>
      <w:r>
        <w:rPr>
          <w:sz w:val="28"/>
          <w:szCs w:val="28"/>
          <w:lang w:val="kk-KZ"/>
        </w:rPr>
        <w:t xml:space="preserve">3. Қазақстан Республикасының келесі ұлттық стандарттарының күші </w:t>
      </w:r>
      <w:r>
        <w:rPr>
          <w:sz w:val="28"/>
          <w:szCs w:val="28"/>
          <w:lang w:val="kk-KZ"/>
        </w:rPr>
        <w:br/>
        <w:t xml:space="preserve">2024 жылдың 1 маусымынан бастап жойылсын: </w:t>
      </w:r>
    </w:p>
    <w:p w14:paraId="29597052" w14:textId="32DCAD0B" w:rsidR="00E42B4F" w:rsidRPr="00E42B4F" w:rsidRDefault="001F6623" w:rsidP="001F6623">
      <w:pPr>
        <w:pStyle w:val="a8"/>
        <w:tabs>
          <w:tab w:val="left" w:pos="633"/>
          <w:tab w:val="left" w:pos="709"/>
          <w:tab w:val="left" w:pos="851"/>
          <w:tab w:val="left" w:pos="1843"/>
          <w:tab w:val="left" w:pos="8505"/>
        </w:tabs>
        <w:ind w:left="0" w:firstLine="709"/>
        <w:jc w:val="both"/>
        <w:rPr>
          <w:sz w:val="28"/>
          <w:szCs w:val="28"/>
          <w:lang w:val="kk-KZ"/>
        </w:rPr>
      </w:pPr>
      <w:r>
        <w:rPr>
          <w:sz w:val="28"/>
          <w:szCs w:val="28"/>
          <w:lang w:val="kk-KZ"/>
        </w:rPr>
        <w:t xml:space="preserve">- </w:t>
      </w:r>
      <w:r w:rsidR="00E42B4F" w:rsidRPr="00E42B4F">
        <w:rPr>
          <w:sz w:val="28"/>
          <w:szCs w:val="28"/>
          <w:lang w:val="kk-KZ"/>
        </w:rPr>
        <w:t>ҚР СТ 1925-2015 «Қазақ тілін меңгерудің коммуникативтік тілдік құзыреттіліктері. Ортадан жоғары деңгей. Жалпы меңгеру»</w:t>
      </w:r>
      <w:r w:rsidR="00E42B4F">
        <w:rPr>
          <w:sz w:val="28"/>
          <w:szCs w:val="28"/>
          <w:lang w:val="kk-KZ"/>
        </w:rPr>
        <w:t>;</w:t>
      </w:r>
    </w:p>
    <w:p w14:paraId="6736D221" w14:textId="56E74713" w:rsidR="00E42B4F" w:rsidRPr="00E42B4F" w:rsidRDefault="001F6623" w:rsidP="001F6623">
      <w:pPr>
        <w:pStyle w:val="a8"/>
        <w:tabs>
          <w:tab w:val="left" w:pos="633"/>
          <w:tab w:val="left" w:pos="709"/>
          <w:tab w:val="left" w:pos="851"/>
          <w:tab w:val="left" w:pos="1843"/>
          <w:tab w:val="left" w:pos="8505"/>
        </w:tabs>
        <w:ind w:left="0" w:firstLine="709"/>
        <w:jc w:val="both"/>
        <w:rPr>
          <w:sz w:val="28"/>
          <w:szCs w:val="28"/>
          <w:lang w:val="kk-KZ"/>
        </w:rPr>
      </w:pPr>
      <w:r>
        <w:rPr>
          <w:sz w:val="28"/>
          <w:szCs w:val="28"/>
          <w:lang w:val="kk-KZ"/>
        </w:rPr>
        <w:t xml:space="preserve">- </w:t>
      </w:r>
      <w:r w:rsidR="00E42B4F" w:rsidRPr="00E42B4F">
        <w:rPr>
          <w:sz w:val="28"/>
          <w:szCs w:val="28"/>
          <w:lang w:val="kk-KZ"/>
        </w:rPr>
        <w:t>ҚР СТ 1926-2015 «Қазақ тілін меңгерудің коммуникативтік тілдік құзыреттіліктері. Қарапайым деңгей. Жалпы меңгеру»</w:t>
      </w:r>
      <w:r w:rsidR="00E42B4F">
        <w:rPr>
          <w:sz w:val="28"/>
          <w:szCs w:val="28"/>
          <w:lang w:val="kk-KZ"/>
        </w:rPr>
        <w:t>;</w:t>
      </w:r>
    </w:p>
    <w:p w14:paraId="3D281BBF" w14:textId="019E9A12" w:rsidR="00E42B4F" w:rsidRPr="00E42B4F" w:rsidRDefault="001F6623" w:rsidP="001F6623">
      <w:pPr>
        <w:pStyle w:val="a8"/>
        <w:tabs>
          <w:tab w:val="left" w:pos="633"/>
          <w:tab w:val="left" w:pos="709"/>
          <w:tab w:val="left" w:pos="851"/>
          <w:tab w:val="left" w:pos="1843"/>
          <w:tab w:val="left" w:pos="8505"/>
        </w:tabs>
        <w:ind w:left="0" w:firstLine="709"/>
        <w:jc w:val="both"/>
        <w:rPr>
          <w:sz w:val="28"/>
          <w:szCs w:val="28"/>
          <w:lang w:val="kk-KZ"/>
        </w:rPr>
      </w:pPr>
      <w:r>
        <w:rPr>
          <w:sz w:val="28"/>
          <w:szCs w:val="28"/>
          <w:lang w:val="kk-KZ"/>
        </w:rPr>
        <w:t xml:space="preserve">- </w:t>
      </w:r>
      <w:r w:rsidR="00E42B4F" w:rsidRPr="00E42B4F">
        <w:rPr>
          <w:sz w:val="28"/>
          <w:szCs w:val="28"/>
          <w:lang w:val="kk-KZ"/>
        </w:rPr>
        <w:t>ҚР СТ 1927-2015 «Қазақ тілін меңгерудің коммуникативтік тілдік құзыреттіліктері. Жоғары деңгей. Жалпы меңгеру»</w:t>
      </w:r>
      <w:r w:rsidR="00E42B4F">
        <w:rPr>
          <w:sz w:val="28"/>
          <w:szCs w:val="28"/>
          <w:lang w:val="kk-KZ"/>
        </w:rPr>
        <w:t>;</w:t>
      </w:r>
    </w:p>
    <w:p w14:paraId="46BD4D78" w14:textId="3C8942D0" w:rsidR="00E42B4F" w:rsidRPr="00E42B4F" w:rsidRDefault="001F6623" w:rsidP="001F6623">
      <w:pPr>
        <w:pStyle w:val="a8"/>
        <w:tabs>
          <w:tab w:val="left" w:pos="633"/>
          <w:tab w:val="left" w:pos="709"/>
          <w:tab w:val="left" w:pos="851"/>
          <w:tab w:val="left" w:pos="1843"/>
          <w:tab w:val="left" w:pos="8505"/>
        </w:tabs>
        <w:ind w:left="0" w:firstLine="709"/>
        <w:jc w:val="both"/>
        <w:rPr>
          <w:sz w:val="28"/>
          <w:szCs w:val="28"/>
          <w:lang w:val="kk-KZ"/>
        </w:rPr>
      </w:pPr>
      <w:r>
        <w:rPr>
          <w:sz w:val="28"/>
          <w:szCs w:val="28"/>
          <w:lang w:val="kk-KZ"/>
        </w:rPr>
        <w:t xml:space="preserve">- </w:t>
      </w:r>
      <w:r w:rsidR="00E42B4F" w:rsidRPr="00E42B4F">
        <w:rPr>
          <w:sz w:val="28"/>
          <w:szCs w:val="28"/>
          <w:lang w:val="kk-KZ"/>
        </w:rPr>
        <w:t>ҚР СТ 1928-2015 Қазақ тілін меңгерудің коммуникативтік тілдік құзыреттіліктері. Базалық деңгей. Жалпы меңгеру»</w:t>
      </w:r>
      <w:r w:rsidR="00E42B4F">
        <w:rPr>
          <w:sz w:val="28"/>
          <w:szCs w:val="28"/>
          <w:lang w:val="kk-KZ"/>
        </w:rPr>
        <w:t>;</w:t>
      </w:r>
    </w:p>
    <w:p w14:paraId="46CCF210" w14:textId="78D4E7B9" w:rsidR="00E42B4F" w:rsidRPr="00E42B4F" w:rsidRDefault="001F6623" w:rsidP="001F6623">
      <w:pPr>
        <w:pStyle w:val="a8"/>
        <w:tabs>
          <w:tab w:val="left" w:pos="633"/>
          <w:tab w:val="left" w:pos="709"/>
          <w:tab w:val="left" w:pos="851"/>
          <w:tab w:val="left" w:pos="1843"/>
          <w:tab w:val="left" w:pos="8505"/>
        </w:tabs>
        <w:ind w:left="0" w:firstLine="709"/>
        <w:jc w:val="both"/>
        <w:rPr>
          <w:sz w:val="28"/>
          <w:szCs w:val="28"/>
          <w:lang w:val="kk-KZ"/>
        </w:rPr>
      </w:pPr>
      <w:r>
        <w:rPr>
          <w:sz w:val="28"/>
          <w:szCs w:val="28"/>
          <w:lang w:val="kk-KZ"/>
        </w:rPr>
        <w:t xml:space="preserve">- </w:t>
      </w:r>
      <w:r w:rsidR="00E42B4F" w:rsidRPr="00E42B4F">
        <w:rPr>
          <w:sz w:val="28"/>
          <w:szCs w:val="28"/>
          <w:lang w:val="kk-KZ"/>
        </w:rPr>
        <w:t>ҚР СТ 1929-2015 Қазақ тілін меңгерудің коммуникативтік тілдік құзыреттіліктері. Орта деңгей. Жалпы меңгеру»</w:t>
      </w:r>
      <w:r w:rsidR="00E42B4F">
        <w:rPr>
          <w:sz w:val="28"/>
          <w:szCs w:val="28"/>
          <w:lang w:val="kk-KZ"/>
        </w:rPr>
        <w:t xml:space="preserve">; </w:t>
      </w:r>
    </w:p>
    <w:p w14:paraId="3EF8E2ED" w14:textId="1ACA986C" w:rsidR="00E42B4F" w:rsidRPr="00E42B4F" w:rsidRDefault="001F6623" w:rsidP="001F6623">
      <w:pPr>
        <w:pStyle w:val="a8"/>
        <w:tabs>
          <w:tab w:val="left" w:pos="633"/>
          <w:tab w:val="left" w:pos="709"/>
          <w:tab w:val="left" w:pos="851"/>
          <w:tab w:val="left" w:pos="1843"/>
          <w:tab w:val="left" w:pos="8505"/>
        </w:tabs>
        <w:ind w:left="0" w:firstLine="709"/>
        <w:jc w:val="both"/>
        <w:rPr>
          <w:sz w:val="28"/>
          <w:szCs w:val="28"/>
          <w:lang w:val="kk-KZ"/>
        </w:rPr>
      </w:pPr>
      <w:r>
        <w:rPr>
          <w:sz w:val="28"/>
          <w:szCs w:val="28"/>
          <w:lang w:val="kk-KZ"/>
        </w:rPr>
        <w:t xml:space="preserve">- </w:t>
      </w:r>
      <w:r w:rsidR="00E42B4F" w:rsidRPr="00E42B4F">
        <w:rPr>
          <w:sz w:val="28"/>
          <w:szCs w:val="28"/>
          <w:lang w:val="kk-KZ"/>
        </w:rPr>
        <w:t xml:space="preserve">ҚР СТ 2191-2012 «Ақпараттық технологиялар. Мүмкіндігі шектеулі адамдар үшін интернет-ресурстың қолжетімділігі». </w:t>
      </w:r>
    </w:p>
    <w:p w14:paraId="3F6F3424" w14:textId="48B1EB90" w:rsidR="00E42B4F" w:rsidRDefault="00E42B4F" w:rsidP="001F6623">
      <w:pPr>
        <w:tabs>
          <w:tab w:val="left" w:pos="709"/>
          <w:tab w:val="left" w:pos="851"/>
          <w:tab w:val="left" w:pos="1134"/>
          <w:tab w:val="left" w:pos="1418"/>
          <w:tab w:val="left" w:pos="1843"/>
          <w:tab w:val="left" w:pos="8505"/>
        </w:tabs>
        <w:ind w:firstLine="709"/>
        <w:jc w:val="both"/>
        <w:rPr>
          <w:sz w:val="28"/>
          <w:szCs w:val="28"/>
          <w:lang w:val="kk-KZ"/>
        </w:rPr>
      </w:pPr>
      <w:r>
        <w:rPr>
          <w:sz w:val="28"/>
          <w:szCs w:val="28"/>
          <w:lang w:val="kk-KZ"/>
        </w:rPr>
        <w:t>4. Осы бұйрықтың орындалуын бақылауды Қазақстан Республикасы Сауда және интеграция министрлігінің Техникалық реттеу және метрология комитеті төрағасының жетекшілік ететін орынбасарына жүктелсін.</w:t>
      </w:r>
    </w:p>
    <w:p w14:paraId="28302B3C" w14:textId="583E2A23" w:rsidR="00E42B4F" w:rsidRDefault="00E42B4F" w:rsidP="001F6623">
      <w:pPr>
        <w:tabs>
          <w:tab w:val="left" w:pos="709"/>
          <w:tab w:val="left" w:pos="851"/>
          <w:tab w:val="left" w:pos="1134"/>
          <w:tab w:val="left" w:pos="1418"/>
          <w:tab w:val="left" w:pos="1843"/>
          <w:tab w:val="left" w:pos="8505"/>
        </w:tabs>
        <w:ind w:firstLine="709"/>
        <w:jc w:val="both"/>
        <w:rPr>
          <w:sz w:val="28"/>
          <w:szCs w:val="28"/>
          <w:lang w:val="kk-KZ"/>
        </w:rPr>
      </w:pPr>
      <w:r>
        <w:rPr>
          <w:sz w:val="28"/>
          <w:szCs w:val="28"/>
          <w:lang w:val="kk-KZ"/>
        </w:rPr>
        <w:t>5. Осы бұйрық қол қойылған күнінен бастап күшіне енеді.</w:t>
      </w:r>
    </w:p>
    <w:p w14:paraId="5AF774B0" w14:textId="77777777" w:rsidR="00E42B4F" w:rsidRDefault="00E42B4F" w:rsidP="00E42B4F">
      <w:pPr>
        <w:tabs>
          <w:tab w:val="left" w:pos="709"/>
          <w:tab w:val="left" w:pos="851"/>
          <w:tab w:val="left" w:pos="1134"/>
          <w:tab w:val="left" w:pos="1418"/>
          <w:tab w:val="left" w:pos="1843"/>
          <w:tab w:val="left" w:pos="8505"/>
        </w:tabs>
        <w:ind w:firstLine="709"/>
        <w:jc w:val="both"/>
        <w:rPr>
          <w:sz w:val="28"/>
          <w:szCs w:val="28"/>
          <w:lang w:val="kk-KZ"/>
        </w:rPr>
      </w:pPr>
    </w:p>
    <w:p w14:paraId="6244603F" w14:textId="77777777" w:rsidR="00E42B4F" w:rsidRDefault="00E42B4F" w:rsidP="00E42B4F">
      <w:pPr>
        <w:tabs>
          <w:tab w:val="left" w:pos="709"/>
          <w:tab w:val="left" w:pos="851"/>
          <w:tab w:val="left" w:pos="1134"/>
          <w:tab w:val="left" w:pos="1418"/>
          <w:tab w:val="left" w:pos="1843"/>
          <w:tab w:val="left" w:pos="8505"/>
        </w:tabs>
        <w:ind w:firstLine="709"/>
        <w:jc w:val="both"/>
        <w:rPr>
          <w:sz w:val="28"/>
          <w:szCs w:val="28"/>
          <w:lang w:val="kk-KZ"/>
        </w:rPr>
      </w:pPr>
    </w:p>
    <w:p w14:paraId="742D48B2" w14:textId="77777777" w:rsidR="00E42B4F" w:rsidRDefault="00E42B4F" w:rsidP="00E42B4F">
      <w:pPr>
        <w:tabs>
          <w:tab w:val="left" w:pos="709"/>
          <w:tab w:val="left" w:pos="851"/>
          <w:tab w:val="left" w:pos="1134"/>
          <w:tab w:val="left" w:pos="1418"/>
          <w:tab w:val="left" w:pos="1843"/>
          <w:tab w:val="left" w:pos="8505"/>
        </w:tabs>
        <w:ind w:firstLine="709"/>
        <w:jc w:val="both"/>
        <w:rPr>
          <w:sz w:val="28"/>
          <w:szCs w:val="28"/>
          <w:lang w:val="kk-KZ"/>
        </w:rPr>
      </w:pPr>
    </w:p>
    <w:tbl>
      <w:tblPr>
        <w:tblStyle w:val="a3"/>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25"/>
        <w:gridCol w:w="4630"/>
      </w:tblGrid>
      <w:tr w:rsidR="00E42B4F" w14:paraId="015A4643" w14:textId="77777777" w:rsidTr="00E42B4F">
        <w:tc>
          <w:tcPr>
            <w:tcW w:w="4926" w:type="dxa"/>
            <w:hideMark/>
          </w:tcPr>
          <w:p w14:paraId="084ABF84" w14:textId="77777777" w:rsidR="00E42B4F" w:rsidRDefault="00E42B4F">
            <w:pPr>
              <w:tabs>
                <w:tab w:val="left" w:pos="709"/>
                <w:tab w:val="left" w:pos="1416"/>
                <w:tab w:val="left" w:pos="2124"/>
                <w:tab w:val="left" w:pos="2832"/>
                <w:tab w:val="left" w:pos="3540"/>
                <w:tab w:val="left" w:pos="4248"/>
                <w:tab w:val="left" w:pos="4956"/>
                <w:tab w:val="left" w:pos="7472"/>
                <w:tab w:val="left" w:pos="9356"/>
              </w:tabs>
              <w:ind w:firstLine="709"/>
              <w:jc w:val="both"/>
              <w:rPr>
                <w:b/>
                <w:sz w:val="28"/>
                <w:szCs w:val="28"/>
                <w:lang w:val="kk-KZ"/>
              </w:rPr>
            </w:pPr>
            <w:r>
              <w:rPr>
                <w:b/>
                <w:sz w:val="28"/>
                <w:szCs w:val="28"/>
                <w:lang w:val="kk-KZ"/>
              </w:rPr>
              <w:t xml:space="preserve">Техникалық реттеу </w:t>
            </w:r>
          </w:p>
          <w:p w14:paraId="36A1DF54" w14:textId="77777777" w:rsidR="00E42B4F" w:rsidRDefault="00E42B4F">
            <w:pPr>
              <w:tabs>
                <w:tab w:val="left" w:pos="709"/>
                <w:tab w:val="left" w:pos="1416"/>
                <w:tab w:val="left" w:pos="2124"/>
                <w:tab w:val="left" w:pos="2832"/>
                <w:tab w:val="left" w:pos="3540"/>
                <w:tab w:val="left" w:pos="4248"/>
                <w:tab w:val="left" w:pos="4956"/>
                <w:tab w:val="left" w:pos="7472"/>
                <w:tab w:val="left" w:pos="9356"/>
              </w:tabs>
              <w:ind w:firstLine="709"/>
              <w:jc w:val="both"/>
              <w:rPr>
                <w:b/>
                <w:sz w:val="28"/>
                <w:szCs w:val="28"/>
                <w:lang w:val="kk-KZ"/>
              </w:rPr>
            </w:pPr>
            <w:r>
              <w:rPr>
                <w:b/>
                <w:sz w:val="28"/>
                <w:szCs w:val="28"/>
                <w:lang w:val="kk-KZ"/>
              </w:rPr>
              <w:t xml:space="preserve">және метрология </w:t>
            </w:r>
          </w:p>
          <w:p w14:paraId="7B017214" w14:textId="77AC76D0" w:rsidR="00E42B4F" w:rsidRDefault="00E42B4F" w:rsidP="00A038CA">
            <w:pPr>
              <w:tabs>
                <w:tab w:val="left" w:pos="709"/>
                <w:tab w:val="left" w:pos="1416"/>
                <w:tab w:val="left" w:pos="2124"/>
                <w:tab w:val="left" w:pos="2832"/>
                <w:tab w:val="left" w:pos="3540"/>
                <w:tab w:val="left" w:pos="4248"/>
                <w:tab w:val="left" w:pos="4956"/>
                <w:tab w:val="left" w:pos="7472"/>
                <w:tab w:val="left" w:pos="9356"/>
              </w:tabs>
              <w:ind w:firstLine="709"/>
              <w:jc w:val="both"/>
              <w:rPr>
                <w:b/>
                <w:sz w:val="28"/>
                <w:szCs w:val="28"/>
                <w:lang w:val="kk-KZ"/>
              </w:rPr>
            </w:pPr>
            <w:r>
              <w:rPr>
                <w:b/>
                <w:sz w:val="28"/>
                <w:szCs w:val="28"/>
                <w:lang w:val="kk-KZ"/>
              </w:rPr>
              <w:t>комитетінің төраға</w:t>
            </w:r>
            <w:r w:rsidR="00A038CA">
              <w:rPr>
                <w:b/>
                <w:sz w:val="28"/>
                <w:szCs w:val="28"/>
                <w:lang w:val="kk-KZ"/>
              </w:rPr>
              <w:t xml:space="preserve"> м.а.</w:t>
            </w:r>
          </w:p>
        </w:tc>
        <w:tc>
          <w:tcPr>
            <w:tcW w:w="4927" w:type="dxa"/>
            <w:vAlign w:val="bottom"/>
            <w:hideMark/>
          </w:tcPr>
          <w:p w14:paraId="01825DEF" w14:textId="29A131A8" w:rsidR="00E42B4F" w:rsidRDefault="00E42B4F" w:rsidP="00A038CA">
            <w:pPr>
              <w:tabs>
                <w:tab w:val="left" w:pos="709"/>
                <w:tab w:val="left" w:pos="1416"/>
                <w:tab w:val="left" w:pos="2124"/>
                <w:tab w:val="left" w:pos="2832"/>
                <w:tab w:val="left" w:pos="3540"/>
                <w:tab w:val="left" w:pos="4248"/>
                <w:tab w:val="left" w:pos="4956"/>
                <w:tab w:val="left" w:pos="7472"/>
                <w:tab w:val="left" w:pos="9356"/>
              </w:tabs>
              <w:ind w:firstLine="709"/>
              <w:jc w:val="center"/>
              <w:rPr>
                <w:b/>
                <w:sz w:val="28"/>
                <w:szCs w:val="28"/>
                <w:lang w:val="kk-KZ"/>
              </w:rPr>
            </w:pPr>
            <w:r>
              <w:rPr>
                <w:b/>
                <w:sz w:val="28"/>
                <w:szCs w:val="28"/>
                <w:lang w:val="kk-KZ"/>
              </w:rPr>
              <w:t xml:space="preserve">                     </w:t>
            </w:r>
            <w:r w:rsidR="001F6623">
              <w:rPr>
                <w:b/>
                <w:sz w:val="28"/>
                <w:szCs w:val="28"/>
                <w:lang w:val="kk-KZ"/>
              </w:rPr>
              <w:t xml:space="preserve">    </w:t>
            </w:r>
            <w:r w:rsidR="00A038CA">
              <w:rPr>
                <w:b/>
                <w:sz w:val="28"/>
                <w:szCs w:val="28"/>
                <w:lang w:val="kk-KZ"/>
              </w:rPr>
              <w:t>Б</w:t>
            </w:r>
            <w:r>
              <w:rPr>
                <w:b/>
                <w:sz w:val="28"/>
                <w:szCs w:val="28"/>
                <w:lang w:val="kk-KZ"/>
              </w:rPr>
              <w:t xml:space="preserve">. </w:t>
            </w:r>
            <w:r w:rsidR="00A038CA">
              <w:rPr>
                <w:b/>
                <w:sz w:val="28"/>
                <w:szCs w:val="28"/>
                <w:lang w:val="kk-KZ"/>
              </w:rPr>
              <w:t>Қасымов</w:t>
            </w:r>
            <w:bookmarkStart w:id="0" w:name="_GoBack"/>
            <w:bookmarkEnd w:id="0"/>
          </w:p>
        </w:tc>
      </w:tr>
    </w:tbl>
    <w:p w14:paraId="3D27EB18" w14:textId="77777777" w:rsidR="00E42B4F" w:rsidRDefault="00E42B4F"/>
    <w:sectPr w:rsidR="00E42B4F" w:rsidSect="00E42B4F">
      <w:headerReference w:type="default" r:id="rId7"/>
      <w:pgSz w:w="11906" w:h="16838"/>
      <w:pgMar w:top="1134" w:right="850" w:bottom="1134" w:left="1701" w:header="708" w:footer="708" w:gutter="0"/>
      <w:cols w:space="708"/>
      <w:docGrid w:linePitch="360"/>
      <w:footerReference w:type="default" r:id="rId997"/>
    </w:sectPr>
    <w:p w:rsidR="00356DEA" w:rsidRDefault="00356DEA">
      <w:pPr>
        <w:rPr>
          <w:lang w:val="en-US"/>
        </w:rPr>
      </w:pPr>
    </w:p>
    <w:p>
      <w:pPr>
        <w:spacing w:after="0"/>
        <w:b/>
        <w:rPr>
          <w:rFonts w:ascii="Times New Roman" w:eastAsia="Times New Roman" w:hAnsi="Times New Roman" w:cs="Times New Roman"/>
          <w:lang w:eastAsia="ru-RU"/>
        </w:rPr>
      </w:pPr>
      <w:r>
        <w:rPr>
          <w:rFonts w:ascii="Times New Roman" w:eastAsia="Times New Roman" w:hAnsi="Times New Roman" w:cs="Times New Roman"/>
          <w:lang w:eastAsia="ru-RU"/>
          <w:b/>
        </w:rPr>
        <w:t>Согласовано</w:t>
      </w:r>
    </w:p>
    <w:p>
      <w:pPr>
        <w:spacing w:after="0"/>
        <w:rPr>
          <w:rFonts w:ascii="Times New Roman" w:eastAsia="Times New Roman" w:hAnsi="Times New Roman" w:cs="Times New Roman"/>
          <w:lang w:eastAsia="ru-RU"/>
        </w:rPr>
      </w:pPr>
      <w:r>
        <w:rPr>
          <w:rFonts w:ascii="Times New Roman" w:eastAsia="Times New Roman" w:hAnsi="Times New Roman" w:cs="Times New Roman"/>
          <w:lang w:eastAsia="ru-RU"/>
        </w:rPr>
        <w:t>07.11.2023 13:53 Алданова Нурбиби Оразхановна</w:t>
      </w:r>
    </w:p>
    <w:p>
      <w:pPr>
        <w:rPr>
          <w:rFonts w:ascii="Times New Roman" w:eastAsia="Times New Roman" w:hAnsi="Times New Roman" w:cs="Times New Roman"/>
          <w:lang w:eastAsia="ru-RU"/>
        </w:rPr>
      </w:pPr>
      <w:r>
        <w:rPr>
          <w:rFonts w:ascii="Times New Roman" w:eastAsia="Times New Roman" w:hAnsi="Times New Roman" w:cs="Times New Roman"/>
          <w:lang w:eastAsia="ru-RU"/>
        </w:rPr>
        <w:t>07.11.2023 14:36 Есенбекова Жанна Рашидовна</w:t>
      </w:r>
    </w:p>
    <w:p>
      <w:pPr>
        <w:spacing w:after="0"/>
        <w:b/>
        <w:rPr>
          <w:rFonts w:ascii="Times New Roman" w:eastAsia="Times New Roman" w:hAnsi="Times New Roman" w:cs="Times New Roman"/>
          <w:lang w:eastAsia="ru-RU"/>
        </w:rPr>
      </w:pPr>
      <w:r>
        <w:rPr>
          <w:rFonts w:ascii="Times New Roman" w:eastAsia="Times New Roman" w:hAnsi="Times New Roman" w:cs="Times New Roman"/>
          <w:lang w:eastAsia="ru-RU"/>
          <w:b/>
        </w:rPr>
        <w:t>Подписано</w:t>
      </w:r>
    </w:p>
    <w:p>
      <w:pPr>
        <w:rPr>
          <w:rFonts w:ascii="Times New Roman" w:eastAsia="Times New Roman" w:hAnsi="Times New Roman" w:cs="Times New Roman"/>
          <w:lang w:eastAsia="ru-RU"/>
        </w:rPr>
      </w:pPr>
      <w:r>
        <w:rPr>
          <w:rFonts w:ascii="Times New Roman" w:eastAsia="Times New Roman" w:hAnsi="Times New Roman" w:cs="Times New Roman"/>
          <w:lang w:eastAsia="ru-RU"/>
        </w:rPr>
        <w:t>07.11.2023 15:11 Касымов Б.Т ((и.о Еликбаев К.Н.))</w:t>
      </w:r>
    </w:p>
    <w:p>
      <w:pPr>
        <w:jc w:val="both"/>
        <w:rPr>
          <w:rFonts w:ascii="Times New Roman" w:eastAsia="Times New Roman" w:hAnsi="Times New Roman" w:cs="Times New Roman"/>
          <w:lang w:eastAsia="ru-RU"/>
        </w:rPr>
      </w:pPr>
      <w:r>
        <w:rPr>
          <w:rFonts w:ascii="Times New Roman" w:eastAsia="Times New Roman" w:hAnsi="Times New Roman" w:cs="Times New Roman"/>
          <w:lang w:eastAsia="ru-RU"/>
        </w:rPr>
        <w:drawing>
          <wp:inline distT="0" distB="0" distL="0" distR="0">
            <wp:extent cx="1399539" cy="1399539"/>
            <wp:effectExtent l="0" t="0" r="3175" b="8255"/>
            <wp:docPr id="1" name="Рисунок 1" descr="t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est"/>
                    <pic:cNvPicPr>
                      <a:picLocks noChangeAspect="1" noChangeArrowheads="1"/>
                    </pic:cNvPicPr>
                  </pic:nvPicPr>
                  <pic:blipFill>
                    <a:blip r:embed="rId933">
                      <a:extLst>
                        <a:ext uri="{28A0092B-C50C-407E-A947-70E740481C1C}">
                          <a14:useLocalDpi xmlns:a14="http://schemas.microsoft.com/office/drawing/2010/main" val="0"/>
                        </a:ext>
                      </a:extLst>
                    </a:blip>
                    <a:srcRect/>
                    <a:stretch>
                      <a:fillRect/>
                    </a:stretch>
                  </pic:blipFill>
                  <pic:spPr bwMode="auto">
                    <a:xfrm>
                      <a:off x="0" y="0"/>
                      <a:ext cx="1399539" cy="1399539"/>
                    </a:xfrm>
                    <a:prstGeom prst="rect">
                      <a:avLst/>
                    </a:prstGeom>
                    <a:noFill/>
                    <a:ln>
                      <a:noFill/>
                    </a:ln>
                  </pic:spPr>
                </pic:pic>
              </a:graphicData>
            </a:graphic>
          </wp:inline>
        </w:drawing>
      </w:r>
    </w:p>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4769B7B" w14:textId="77777777" w:rsidR="001F3617" w:rsidRDefault="001F3617" w:rsidP="00E42B4F">
      <w:r>
        <w:separator/>
      </w:r>
    </w:p>
  </w:endnote>
  <w:endnote w:type="continuationSeparator" w:id="0">
    <w:p w14:paraId="5C10F726" w14:textId="77777777" w:rsidR="001F3617" w:rsidRDefault="001F3617" w:rsidP="00E42B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ahoma">
    <w:panose1 w:val="020B0604030504040204"/>
    <w:charset w:val="CC"/>
    <w:family w:val="swiss"/>
    <w:pitch w:val="variable"/>
    <w:sig w:usb0="E1002EFF" w:usb1="C000605B" w:usb2="00000029" w:usb3="00000000" w:csb0="000101FF"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Spec="right" w:tblpYSpec="bottom"/>
      <w:tblW w:w="281" w:type="pct"/>
      <w:tblLook w:val="04A0" w:firstRow="1" w:lastRow="0" w:firstColumn="1" w:lastColumn="0" w:noHBand="0" w:noVBand="1"/>
    </w:tblPr>
    <w:tblGrid>
      <w:gridCol w:w="538"/>
    </w:tblGrid>
    <w:tr w:rsidR="00AC16FB" w:rsidRPr="00AC16FB" w:rsidTr="00AC16FB">
      <w:trPr>
        <w:trHeight w:hRule="exact" w:val="13608"/>
      </w:trPr>
      <w:tc>
        <w:tcPr>
          <w:tcW w:w="538" w:type="dxa"/>
          <w:textDirection w:val="btLr"/>
        </w:tcPr>
        <w:p w:rsidR="00452F81" w:rsidRPr="00AC16FB" w:rsidRDefault="00452F81" w:rsidP="00AC16FB">
          <w:pPr>
            <w:pStyle w:val="a3"/>
            <w:ind w:left="113" w:right="113"/>
            <w:jc w:val="center"/>
            <w:rPr>
              <w:rFonts w:ascii="Times New Roman" w:hAnsi="Times New Roman" w:cs="Times New Roman"/>
              <w:sz w:val="14"/>
              <w:szCs w:val="14"/>
              <w:spacing w:val="0"/>
            </w:rPr>
          </w:pPr>
          <w:r w:rsidRPr="00AC16FB">
            <w:rPr>
              <w:rFonts w:ascii="Times New Roman" w:hAnsi="Times New Roman" w:cs="Times New Roman"/>
              <w:sz w:val="14"/>
              <w:szCs w:val="14"/>
              <w:spacing w:val="0"/>
            </w:rPr>
            <w:t>Дата: 07.11.2023 16:20. Копия электронного документа. Версия СЭД: Documentolog 7.20.1. Положительный результат проверки ЭЦП</w:t>
          </w:r>
          <w:bookmarkStart w:id="0" w:name="_GoBack"/>
          <w:bookmarkEnd w:id="0"/>
        </w:p>
      </w:tc>
    </w:tr>
    <w:tr w:rsidR="00AC16FB" w:rsidRPr="00AC16FB" w:rsidTr="00AC16FB">
      <w:trPr>
        <w:trHeight w:hRule="exact" w:val="1701"/>
      </w:trPr>
      <w:tc>
        <w:tcPr>
          <w:tcW w:w="538" w:type="dxa"/>
          <w:textDirection w:val="btLr"/>
        </w:tcPr>
        <w:p w:rsidR="00AC16FB" w:rsidRPr="00AC16FB" w:rsidRDefault="00AC16FB" w:rsidP="00AC16FB">
          <w:pPr>
            <w:pStyle w:val="a3"/>
            <w:ind w:left="113" w:right="113"/>
            <w:jc w:val="center"/>
            <w:rPr>
              <w:rFonts w:ascii="Times New Roman" w:hAnsi="Times New Roman" w:cs="Times New Roman"/>
              <w:sz w:val="14"/>
              <w:szCs w:val="14"/>
            </w:rPr>
          </w:pPr>
        </w:p>
      </w:tc>
    </w:tr>
  </w:tbl>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B3EFB26" w14:textId="77777777" w:rsidR="001F3617" w:rsidRDefault="001F3617" w:rsidP="00E42B4F">
      <w:r>
        <w:separator/>
      </w:r>
    </w:p>
  </w:footnote>
  <w:footnote w:type="continuationSeparator" w:id="0">
    <w:p w14:paraId="1B4E91B8" w14:textId="77777777" w:rsidR="001F3617" w:rsidRDefault="001F3617" w:rsidP="00E42B4F">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046" w:type="dxa"/>
      <w:tblInd w:w="-72" w:type="dxa"/>
      <w:tblLook w:val="01E0" w:firstRow="1" w:lastRow="1" w:firstColumn="1" w:lastColumn="1" w:noHBand="0" w:noVBand="0"/>
    </w:tblPr>
    <w:tblGrid>
      <w:gridCol w:w="3812"/>
      <w:gridCol w:w="1898"/>
      <w:gridCol w:w="4336"/>
    </w:tblGrid>
    <w:tr w:rsidR="00E42B4F" w:rsidRPr="003808FE" w14:paraId="7D04C583" w14:textId="77777777" w:rsidTr="0061512B">
      <w:trPr>
        <w:trHeight w:val="1612"/>
      </w:trPr>
      <w:tc>
        <w:tcPr>
          <w:tcW w:w="3812" w:type="dxa"/>
          <w:vAlign w:val="center"/>
        </w:tcPr>
        <w:p w14:paraId="06D07E16" w14:textId="77777777" w:rsidR="00E42B4F" w:rsidRDefault="00E42B4F" w:rsidP="00E42B4F">
          <w:pPr>
            <w:jc w:val="center"/>
            <w:rPr>
              <w:b/>
              <w:bCs/>
              <w:color w:val="1E1D8E"/>
              <w:lang w:val="kk-KZ"/>
            </w:rPr>
          </w:pPr>
          <w:r w:rsidRPr="004D33C4">
            <w:rPr>
              <w:b/>
              <w:bCs/>
              <w:color w:val="1E1D8E"/>
              <w:sz w:val="22"/>
              <w:szCs w:val="22"/>
              <w:lang w:val="kk-KZ"/>
            </w:rPr>
            <w:t xml:space="preserve">ҚАЗАҚСТАН РЕСПУБЛИКАСЫ </w:t>
          </w:r>
          <w:r>
            <w:rPr>
              <w:b/>
              <w:bCs/>
              <w:color w:val="1E1D8E"/>
              <w:sz w:val="22"/>
              <w:szCs w:val="22"/>
              <w:lang w:val="kk-KZ"/>
            </w:rPr>
            <w:t>САУДА ЖӘНЕ ИНТЕГРАЦИЯ</w:t>
          </w:r>
          <w:r w:rsidRPr="004D33C4">
            <w:rPr>
              <w:b/>
              <w:bCs/>
              <w:color w:val="1E1D8E"/>
              <w:sz w:val="22"/>
              <w:szCs w:val="22"/>
              <w:lang w:val="kk-KZ"/>
            </w:rPr>
            <w:t xml:space="preserve"> МИНИСТРЛІГІ</w:t>
          </w:r>
        </w:p>
        <w:p w14:paraId="0781C399" w14:textId="77777777" w:rsidR="00E42B4F" w:rsidRPr="004D33C4" w:rsidRDefault="00E42B4F" w:rsidP="00E42B4F">
          <w:pPr>
            <w:tabs>
              <w:tab w:val="left" w:pos="2737"/>
            </w:tabs>
            <w:jc w:val="center"/>
            <w:rPr>
              <w:b/>
              <w:color w:val="1E1D8E"/>
              <w:lang w:val="kk-KZ"/>
            </w:rPr>
          </w:pPr>
          <w:r>
            <w:rPr>
              <w:b/>
              <w:color w:val="1E1D8E"/>
              <w:sz w:val="22"/>
              <w:szCs w:val="22"/>
              <w:lang w:val="kk-KZ"/>
            </w:rPr>
            <w:t>ТЕХНИКАЛЫҚ РЕТТЕУ ЖӘНЕ МЕТРОЛОГИЯ КОМИТЕТІ</w:t>
          </w:r>
        </w:p>
      </w:tc>
      <w:tc>
        <w:tcPr>
          <w:tcW w:w="1898" w:type="dxa"/>
          <w:vAlign w:val="center"/>
        </w:tcPr>
        <w:p w14:paraId="18398180" w14:textId="77777777" w:rsidR="00E42B4F" w:rsidRPr="000D0ED4" w:rsidRDefault="00E42B4F" w:rsidP="00E42B4F">
          <w:pPr>
            <w:tabs>
              <w:tab w:val="left" w:pos="610"/>
            </w:tabs>
            <w:jc w:val="center"/>
            <w:rPr>
              <w:color w:val="3399FF"/>
              <w:lang w:val="kk-KZ"/>
            </w:rPr>
          </w:pPr>
          <w:r>
            <w:rPr>
              <w:noProof/>
              <w:color w:val="3399FF"/>
              <w:sz w:val="22"/>
              <w:szCs w:val="22"/>
            </w:rPr>
            <w:drawing>
              <wp:inline distT="0" distB="0" distL="0" distR="0" wp14:anchorId="14931F24" wp14:editId="6B1E558F">
                <wp:extent cx="1049655" cy="1081405"/>
                <wp:effectExtent l="0" t="0" r="0" b="4445"/>
                <wp:docPr id="9" name="Рисунок 9" descr="D:\нуржан\госсимволы\СТ РК 989 переиздание 2019\Приложение CD\Приложение Ж 2 двухцветное с контурными линиям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D:\нуржан\госсимволы\СТ РК 989 переиздание 2019\Приложение CD\Приложение Ж 2 двухцветное с контурными линиями.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49655" cy="1081405"/>
                        </a:xfrm>
                        <a:prstGeom prst="rect">
                          <a:avLst/>
                        </a:prstGeom>
                        <a:noFill/>
                        <a:ln>
                          <a:noFill/>
                        </a:ln>
                      </pic:spPr>
                    </pic:pic>
                  </a:graphicData>
                </a:graphic>
              </wp:inline>
            </w:drawing>
          </w:r>
        </w:p>
      </w:tc>
      <w:tc>
        <w:tcPr>
          <w:tcW w:w="4336" w:type="dxa"/>
          <w:vAlign w:val="center"/>
        </w:tcPr>
        <w:p w14:paraId="7129D8D3" w14:textId="77777777" w:rsidR="00E42B4F" w:rsidRPr="004D33C4" w:rsidRDefault="00E42B4F" w:rsidP="00E42B4F">
          <w:pPr>
            <w:ind w:right="-102"/>
            <w:jc w:val="center"/>
            <w:rPr>
              <w:b/>
              <w:bCs/>
              <w:color w:val="1E1D8E"/>
              <w:lang w:val="kk-KZ"/>
            </w:rPr>
          </w:pPr>
          <w:r>
            <w:rPr>
              <w:b/>
              <w:bCs/>
              <w:color w:val="1E1D8E"/>
              <w:sz w:val="22"/>
              <w:szCs w:val="22"/>
              <w:lang w:val="kk-KZ"/>
            </w:rPr>
            <w:t>КОМИТЕТ ТЕХНИЧЕСКОГО РЕГУЛИРОВАНИЯ И МЕТРОЛОГИИ МИНИСТЕРСТВА ТОРГОВЛИ И ИНТЕГРАЦИИ</w:t>
          </w:r>
        </w:p>
        <w:p w14:paraId="6D7001DF" w14:textId="77777777" w:rsidR="00E42B4F" w:rsidRPr="000D0ED4" w:rsidRDefault="00E42B4F" w:rsidP="00E42B4F">
          <w:pPr>
            <w:ind w:right="-101"/>
            <w:jc w:val="center"/>
            <w:rPr>
              <w:b/>
              <w:color w:val="3399FF"/>
              <w:sz w:val="29"/>
              <w:szCs w:val="29"/>
              <w:lang w:val="kk-KZ"/>
            </w:rPr>
          </w:pPr>
          <w:r w:rsidRPr="004D33C4">
            <w:rPr>
              <w:b/>
              <w:bCs/>
              <w:color w:val="1E1D8E"/>
              <w:sz w:val="22"/>
              <w:szCs w:val="22"/>
              <w:lang w:val="kk-KZ"/>
            </w:rPr>
            <w:t>РЕСПУБЛИКИ КАЗАХСТАН</w:t>
          </w:r>
        </w:p>
      </w:tc>
    </w:tr>
  </w:tbl>
  <w:p w14:paraId="3B1A3C62" w14:textId="77777777" w:rsidR="00E42B4F" w:rsidRPr="0013109A" w:rsidRDefault="00E42B4F" w:rsidP="00E42B4F">
    <w:pPr>
      <w:pStyle w:val="a4"/>
      <w:tabs>
        <w:tab w:val="clear" w:pos="9355"/>
        <w:tab w:val="left" w:pos="6840"/>
        <w:tab w:val="right" w:pos="10260"/>
      </w:tabs>
      <w:ind w:left="-180" w:right="-263"/>
      <w:rPr>
        <w:color w:val="1F497D"/>
        <w:sz w:val="16"/>
        <w:szCs w:val="16"/>
      </w:rPr>
    </w:pPr>
    <w:r>
      <w:rPr>
        <w:noProof/>
        <w:color w:val="1E1D8E"/>
        <w:sz w:val="23"/>
        <w:szCs w:val="23"/>
      </w:rPr>
      <mc:AlternateContent>
        <mc:Choice Requires="wps">
          <w:drawing>
            <wp:anchor distT="0" distB="0" distL="114300" distR="114300" simplePos="0" relativeHeight="251659264" behindDoc="0" locked="0" layoutInCell="1" allowOverlap="1" wp14:anchorId="05C5329C" wp14:editId="79332E42">
              <wp:simplePos x="0" y="0"/>
              <wp:positionH relativeFrom="column">
                <wp:posOffset>-142240</wp:posOffset>
              </wp:positionH>
              <wp:positionV relativeFrom="page">
                <wp:posOffset>1628775</wp:posOffset>
              </wp:positionV>
              <wp:extent cx="6505575" cy="9525"/>
              <wp:effectExtent l="10160" t="9525" r="8890" b="9525"/>
              <wp:wrapNone/>
              <wp:docPr id="3" name="Полилиния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505575" cy="9525"/>
                      </a:xfrm>
                      <a:custGeom>
                        <a:avLst/>
                        <a:gdLst>
                          <a:gd name="T0" fmla="*/ 0 w 10245"/>
                          <a:gd name="T1" fmla="*/ 0 h 15"/>
                          <a:gd name="T2" fmla="*/ 6505575 w 10245"/>
                          <a:gd name="T3" fmla="*/ 9525 h 15"/>
                          <a:gd name="T4" fmla="*/ 0 60000 65536"/>
                          <a:gd name="T5" fmla="*/ 0 60000 65536"/>
                        </a:gdLst>
                        <a:ahLst/>
                        <a:cxnLst>
                          <a:cxn ang="T4">
                            <a:pos x="T0" y="T1"/>
                          </a:cxn>
                          <a:cxn ang="T5">
                            <a:pos x="T2" y="T3"/>
                          </a:cxn>
                        </a:cxnLst>
                        <a:rect l="0" t="0" r="r" b="b"/>
                        <a:pathLst>
                          <a:path w="10245" h="15">
                            <a:moveTo>
                              <a:pt x="0" y="0"/>
                            </a:moveTo>
                            <a:lnTo>
                              <a:pt x="10245" y="15"/>
                            </a:lnTo>
                          </a:path>
                        </a:pathLst>
                      </a:custGeom>
                      <a:solidFill>
                        <a:srgbClr val="1E1D8E"/>
                      </a:solidFill>
                      <a:ln w="15875">
                        <a:solidFill>
                          <a:srgbClr val="1E1D8E"/>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polyline w14:anchorId="7941DAAB" id="Полилиния 2"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points="-11.2pt,128.25pt,501.05pt,129pt" coordsize="10245,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" fillcolor="#1e1d8e" strokecolor="#1e1d8e" strokeweight="1.25pt">
              <v:path arrowok="t" o:connecttype="custom" o:connectlocs="0,0;2147483646,6048375" o:connectangles="0,0"/>
              <w10:wrap anchory="page"/>
            </v:polyline>
          </w:pict>
        </mc:Fallback>
      </mc:AlternateContent>
    </w:r>
  </w:p>
  <w:p w14:paraId="788B56F0" w14:textId="77777777" w:rsidR="00E42B4F" w:rsidRPr="00767BBF" w:rsidRDefault="00E42B4F" w:rsidP="00E42B4F">
    <w:pPr>
      <w:pStyle w:val="a4"/>
      <w:tabs>
        <w:tab w:val="clear" w:pos="9355"/>
        <w:tab w:val="left" w:pos="6840"/>
        <w:tab w:val="right" w:pos="10260"/>
      </w:tabs>
      <w:ind w:left="-180" w:right="-263"/>
      <w:rPr>
        <w:b/>
        <w:color w:val="1E1D8E"/>
        <w:sz w:val="28"/>
        <w:szCs w:val="28"/>
        <w:lang w:val="de-DE"/>
      </w:rPr>
    </w:pPr>
    <w:r>
      <w:rPr>
        <w:b/>
        <w:color w:val="1E1D8E"/>
        <w:sz w:val="28"/>
        <w:szCs w:val="28"/>
      </w:rPr>
      <w:t xml:space="preserve">                  </w:t>
    </w:r>
    <w:r w:rsidRPr="00767BBF">
      <w:rPr>
        <w:b/>
        <w:color w:val="1E1D8E"/>
        <w:sz w:val="28"/>
        <w:szCs w:val="28"/>
      </w:rPr>
      <w:t>БҰЙРЫҚ                                                                     ПРИКАЗ</w:t>
    </w:r>
  </w:p>
  <w:p w14:paraId="1124C10D" w14:textId="77777777" w:rsidR="00E42B4F" w:rsidRDefault="00E42B4F">
    <w:pPr>
      <w:pStyle w:val="a4"/>
    </w:pPr>
  </w:p>
  <w:p w:rsidR="003D52A9" w:rsidRDefault="001A256F">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974047" o:spid="_x0000_s2050" type="#_x0000_t136" style="position:absolute;margin-left:0;margin-top:0;width:627.35pt;height:32.15pt;rotation:315;z-index:-251655168;mso-position-horizontal:center;mso-position-horizontal-relative:margin;mso-position-vertical:center;mso-position-vertical-relative:margin" o:allowincell="f" fillcolor="silver" stroked="f">
          <v:textpath style="font-family:&quot;Times New Roman&quot;;font-size:1pt" string="Комитет технического регулирования и метрологии - Жұмақанова К.Б."/>
          <w10:wrap anchorx="margin" anchory="margin"/>
        </v:shape>
      </w:pic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57325F"/>
    <w:multiLevelType w:val="hybridMultilevel"/>
    <w:tmpl w:val="4F500B20"/>
    <w:lvl w:ilvl="0" w:tplc="240A04A4">
      <w:start w:val="1"/>
      <w:numFmt w:val="bullet"/>
      <w:lvlText w:val="–"/>
      <w:lvlJc w:val="left"/>
      <w:pPr>
        <w:ind w:left="3621" w:hanging="360"/>
      </w:pPr>
      <w:rPr>
        <w:rFonts w:ascii="Tahoma" w:hAnsi="Tahoma" w:hint="default"/>
        <w:sz w:val="28"/>
        <w:szCs w:val="28"/>
      </w:rPr>
    </w:lvl>
    <w:lvl w:ilvl="1" w:tplc="20000003" w:tentative="1">
      <w:start w:val="1"/>
      <w:numFmt w:val="bullet"/>
      <w:lvlText w:val="o"/>
      <w:lvlJc w:val="left"/>
      <w:pPr>
        <w:ind w:left="4341" w:hanging="360"/>
      </w:pPr>
      <w:rPr>
        <w:rFonts w:ascii="Courier New" w:hAnsi="Courier New" w:cs="Courier New" w:hint="default"/>
      </w:rPr>
    </w:lvl>
    <w:lvl w:ilvl="2" w:tplc="20000005" w:tentative="1">
      <w:start w:val="1"/>
      <w:numFmt w:val="bullet"/>
      <w:lvlText w:val=""/>
      <w:lvlJc w:val="left"/>
      <w:pPr>
        <w:ind w:left="5061" w:hanging="360"/>
      </w:pPr>
      <w:rPr>
        <w:rFonts w:ascii="Wingdings" w:hAnsi="Wingdings" w:hint="default"/>
      </w:rPr>
    </w:lvl>
    <w:lvl w:ilvl="3" w:tplc="20000001" w:tentative="1">
      <w:start w:val="1"/>
      <w:numFmt w:val="bullet"/>
      <w:lvlText w:val=""/>
      <w:lvlJc w:val="left"/>
      <w:pPr>
        <w:ind w:left="5781" w:hanging="360"/>
      </w:pPr>
      <w:rPr>
        <w:rFonts w:ascii="Symbol" w:hAnsi="Symbol" w:hint="default"/>
      </w:rPr>
    </w:lvl>
    <w:lvl w:ilvl="4" w:tplc="20000003" w:tentative="1">
      <w:start w:val="1"/>
      <w:numFmt w:val="bullet"/>
      <w:lvlText w:val="o"/>
      <w:lvlJc w:val="left"/>
      <w:pPr>
        <w:ind w:left="6501" w:hanging="360"/>
      </w:pPr>
      <w:rPr>
        <w:rFonts w:ascii="Courier New" w:hAnsi="Courier New" w:cs="Courier New" w:hint="default"/>
      </w:rPr>
    </w:lvl>
    <w:lvl w:ilvl="5" w:tplc="20000005" w:tentative="1">
      <w:start w:val="1"/>
      <w:numFmt w:val="bullet"/>
      <w:lvlText w:val=""/>
      <w:lvlJc w:val="left"/>
      <w:pPr>
        <w:ind w:left="7221" w:hanging="360"/>
      </w:pPr>
      <w:rPr>
        <w:rFonts w:ascii="Wingdings" w:hAnsi="Wingdings" w:hint="default"/>
      </w:rPr>
    </w:lvl>
    <w:lvl w:ilvl="6" w:tplc="20000001" w:tentative="1">
      <w:start w:val="1"/>
      <w:numFmt w:val="bullet"/>
      <w:lvlText w:val=""/>
      <w:lvlJc w:val="left"/>
      <w:pPr>
        <w:ind w:left="7941" w:hanging="360"/>
      </w:pPr>
      <w:rPr>
        <w:rFonts w:ascii="Symbol" w:hAnsi="Symbol" w:hint="default"/>
      </w:rPr>
    </w:lvl>
    <w:lvl w:ilvl="7" w:tplc="20000003" w:tentative="1">
      <w:start w:val="1"/>
      <w:numFmt w:val="bullet"/>
      <w:lvlText w:val="o"/>
      <w:lvlJc w:val="left"/>
      <w:pPr>
        <w:ind w:left="8661" w:hanging="360"/>
      </w:pPr>
      <w:rPr>
        <w:rFonts w:ascii="Courier New" w:hAnsi="Courier New" w:cs="Courier New" w:hint="default"/>
      </w:rPr>
    </w:lvl>
    <w:lvl w:ilvl="8" w:tplc="20000005" w:tentative="1">
      <w:start w:val="1"/>
      <w:numFmt w:val="bullet"/>
      <w:lvlText w:val=""/>
      <w:lvlJc w:val="left"/>
      <w:pPr>
        <w:ind w:left="9381" w:hanging="360"/>
      </w:pPr>
      <w:rPr>
        <w:rFonts w:ascii="Wingdings" w:hAnsi="Wingdings" w:hint="default"/>
      </w:rPr>
    </w:lvl>
  </w:abstractNum>
  <w:abstractNum w:abstractNumId="1" w15:restartNumberingAfterBreak="0">
    <w:nsid w:val="284D58E9"/>
    <w:multiLevelType w:val="hybridMultilevel"/>
    <w:tmpl w:val="AFE0BAB2"/>
    <w:lvl w:ilvl="0" w:tplc="240A04A4">
      <w:start w:val="1"/>
      <w:numFmt w:val="bullet"/>
      <w:lvlText w:val="–"/>
      <w:lvlJc w:val="left"/>
      <w:pPr>
        <w:ind w:left="1429" w:hanging="360"/>
      </w:pPr>
      <w:rPr>
        <w:rFonts w:ascii="Tahoma" w:hAnsi="Tahoma" w:hint="default"/>
        <w:sz w:val="28"/>
        <w:szCs w:val="28"/>
      </w:rPr>
    </w:lvl>
    <w:lvl w:ilvl="1" w:tplc="FFFFFFFF" w:tentative="1">
      <w:start w:val="1"/>
      <w:numFmt w:val="lowerLetter"/>
      <w:lvlText w:val="%2."/>
      <w:lvlJc w:val="left"/>
      <w:pPr>
        <w:ind w:left="214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2" w15:restartNumberingAfterBreak="0">
    <w:nsid w:val="3F1B3E52"/>
    <w:multiLevelType w:val="hybridMultilevel"/>
    <w:tmpl w:val="42D0AB80"/>
    <w:lvl w:ilvl="0" w:tplc="2000000F">
      <w:start w:val="1"/>
      <w:numFmt w:val="decimal"/>
      <w:lvlText w:val="%1."/>
      <w:lvlJc w:val="left"/>
      <w:pPr>
        <w:ind w:left="1429" w:hanging="360"/>
      </w:pPr>
    </w:lvl>
    <w:lvl w:ilvl="1" w:tplc="20000019" w:tentative="1">
      <w:start w:val="1"/>
      <w:numFmt w:val="lowerLetter"/>
      <w:lvlText w:val="%2."/>
      <w:lvlJc w:val="left"/>
      <w:pPr>
        <w:ind w:left="2149" w:hanging="360"/>
      </w:pPr>
    </w:lvl>
    <w:lvl w:ilvl="2" w:tplc="2000001B" w:tentative="1">
      <w:start w:val="1"/>
      <w:numFmt w:val="lowerRoman"/>
      <w:lvlText w:val="%3."/>
      <w:lvlJc w:val="right"/>
      <w:pPr>
        <w:ind w:left="2869" w:hanging="180"/>
      </w:pPr>
    </w:lvl>
    <w:lvl w:ilvl="3" w:tplc="2000000F" w:tentative="1">
      <w:start w:val="1"/>
      <w:numFmt w:val="decimal"/>
      <w:lvlText w:val="%4."/>
      <w:lvlJc w:val="left"/>
      <w:pPr>
        <w:ind w:left="3589" w:hanging="360"/>
      </w:pPr>
    </w:lvl>
    <w:lvl w:ilvl="4" w:tplc="20000019" w:tentative="1">
      <w:start w:val="1"/>
      <w:numFmt w:val="lowerLetter"/>
      <w:lvlText w:val="%5."/>
      <w:lvlJc w:val="left"/>
      <w:pPr>
        <w:ind w:left="4309" w:hanging="360"/>
      </w:pPr>
    </w:lvl>
    <w:lvl w:ilvl="5" w:tplc="2000001B" w:tentative="1">
      <w:start w:val="1"/>
      <w:numFmt w:val="lowerRoman"/>
      <w:lvlText w:val="%6."/>
      <w:lvlJc w:val="right"/>
      <w:pPr>
        <w:ind w:left="5029" w:hanging="180"/>
      </w:pPr>
    </w:lvl>
    <w:lvl w:ilvl="6" w:tplc="2000000F" w:tentative="1">
      <w:start w:val="1"/>
      <w:numFmt w:val="decimal"/>
      <w:lvlText w:val="%7."/>
      <w:lvlJc w:val="left"/>
      <w:pPr>
        <w:ind w:left="5749" w:hanging="360"/>
      </w:pPr>
    </w:lvl>
    <w:lvl w:ilvl="7" w:tplc="20000019" w:tentative="1">
      <w:start w:val="1"/>
      <w:numFmt w:val="lowerLetter"/>
      <w:lvlText w:val="%8."/>
      <w:lvlJc w:val="left"/>
      <w:pPr>
        <w:ind w:left="6469" w:hanging="360"/>
      </w:pPr>
    </w:lvl>
    <w:lvl w:ilvl="8" w:tplc="2000001B" w:tentative="1">
      <w:start w:val="1"/>
      <w:numFmt w:val="lowerRoman"/>
      <w:lvlText w:val="%9."/>
      <w:lvlJc w:val="right"/>
      <w:pPr>
        <w:ind w:left="7189" w:hanging="180"/>
      </w:p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evenAndOddHeaders/>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42B4F"/>
    <w:rsid w:val="00033EC5"/>
    <w:rsid w:val="001F3617"/>
    <w:rsid w:val="001F6623"/>
    <w:rsid w:val="009D4673"/>
    <w:rsid w:val="00A038CA"/>
    <w:rsid w:val="00A26BD2"/>
    <w:rsid w:val="00E12BAD"/>
    <w:rsid w:val="00E42B4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0C784AD"/>
  <w15:chartTrackingRefBased/>
  <w15:docId w15:val="{2672DD07-4143-4816-83C0-05C33A1E2ADB}"/>
  <w:documentProtection w:edit="readOnly" w:enforcement="1" w:cryptProviderType="rsaFull" w:cryptAlgorithmClass="hash" w:cryptAlgorithmType="typeAny" w:cryptAlgorithmSid="4" w:cryptSpinCount="100000" w:hash="GZGv+O0pgNAZ2Q0dNFMRG52OQ+w=" w:salt="7OzIXI8aQrSCM9PFSxYKDg=="/>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2"/>
        <w:szCs w:val="22"/>
        <w:lang w:val="ru-RU" w:eastAsia="en-US" w:bidi="ar-SA"/>
        <w14:ligatures w14:val="standardContextua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42B4F"/>
    <w:pPr>
      <w:spacing w:after="0" w:line="240" w:lineRule="auto"/>
    </w:pPr>
    <w:rPr>
      <w:rFonts w:ascii="Times New Roman" w:eastAsia="Times New Roman" w:hAnsi="Times New Roman" w:cs="Times New Roman"/>
      <w:kern w:val="0"/>
      <w:sz w:val="24"/>
      <w:szCs w:val="24"/>
      <w:lang w:eastAsia="ru-RU"/>
      <w14:ligatures w14:val="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E42B4F"/>
    <w:pPr>
      <w:spacing w:after="0" w:line="240" w:lineRule="auto"/>
    </w:pPr>
    <w:rPr>
      <w:rFonts w:ascii="Times New Roman" w:eastAsia="Times New Roman" w:hAnsi="Times New Roman" w:cs="Times New Roman"/>
      <w:kern w:val="0"/>
      <w:sz w:val="20"/>
      <w:szCs w:val="20"/>
      <w:lang w:eastAsia="ru-RU"/>
      <w14:ligatures w14:val="non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header"/>
    <w:basedOn w:val="a"/>
    <w:link w:val="a5"/>
    <w:uiPriority w:val="99"/>
    <w:unhideWhenUsed/>
    <w:rsid w:val="00E42B4F"/>
    <w:pPr>
      <w:tabs>
        <w:tab w:val="center" w:pos="4677"/>
        <w:tab w:val="right" w:pos="9355"/>
      </w:tabs>
    </w:pPr>
  </w:style>
  <w:style w:type="character" w:customStyle="1" w:styleId="a5">
    <w:name w:val="Верхний колонтитул Знак"/>
    <w:basedOn w:val="a0"/>
    <w:link w:val="a4"/>
    <w:uiPriority w:val="99"/>
    <w:rsid w:val="00E42B4F"/>
    <w:rPr>
      <w:rFonts w:ascii="Times New Roman" w:eastAsia="Times New Roman" w:hAnsi="Times New Roman" w:cs="Times New Roman"/>
      <w:kern w:val="0"/>
      <w:sz w:val="24"/>
      <w:szCs w:val="24"/>
      <w:lang w:val="ru-RU" w:eastAsia="ru-RU"/>
      <w14:ligatures w14:val="none"/>
    </w:rPr>
  </w:style>
  <w:style w:type="paragraph" w:styleId="a6">
    <w:name w:val="footer"/>
    <w:basedOn w:val="a"/>
    <w:link w:val="a7"/>
    <w:uiPriority w:val="99"/>
    <w:unhideWhenUsed/>
    <w:rsid w:val="00E42B4F"/>
    <w:pPr>
      <w:tabs>
        <w:tab w:val="center" w:pos="4677"/>
        <w:tab w:val="right" w:pos="9355"/>
      </w:tabs>
    </w:pPr>
  </w:style>
  <w:style w:type="character" w:customStyle="1" w:styleId="a7">
    <w:name w:val="Нижний колонтитул Знак"/>
    <w:basedOn w:val="a0"/>
    <w:link w:val="a6"/>
    <w:uiPriority w:val="99"/>
    <w:rsid w:val="00E42B4F"/>
    <w:rPr>
      <w:rFonts w:ascii="Times New Roman" w:eastAsia="Times New Roman" w:hAnsi="Times New Roman" w:cs="Times New Roman"/>
      <w:kern w:val="0"/>
      <w:sz w:val="24"/>
      <w:szCs w:val="24"/>
      <w:lang w:val="ru-RU" w:eastAsia="ru-RU"/>
      <w14:ligatures w14:val="none"/>
    </w:rPr>
  </w:style>
  <w:style w:type="paragraph" w:styleId="a8">
    <w:name w:val="List Paragraph"/>
    <w:basedOn w:val="a"/>
    <w:uiPriority w:val="34"/>
    <w:qFormat/>
    <w:rsid w:val="00E42B4F"/>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762616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 Id="rId933" Type="http://schemas.openxmlformats.org/officeDocument/2006/relationships/image" Target="media/image933.png"/><Relationship Id="rId997"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TotalTime>
  <Pages>2</Pages>
  <Words>482</Words>
  <Characters>2752</Characters>
  <Application>Microsoft Office Word</Application>
  <DocSecurity>0</DocSecurity>
  <Lines>22</Lines>
  <Paragraphs>6</Paragraphs>
  <ScaleCrop>false</ScaleCrop>
  <Company/>
  <LinksUpToDate>false</LinksUpToDate>
  <CharactersWithSpaces>3228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Anel Ziyatayeva</dc:creator>
  <cp:keywords/>
  <dc:description/>
  <cp:lastModifiedBy>Zhumakanova Kamila</cp:lastModifiedBy>
  <cp:revision>4</cp:revision>
  <dcterms:created xsi:type="dcterms:W3CDTF">2023-10-26T04:35:00Z</dcterms:created>
  <dcterms:modified xsi:type="dcterms:W3CDTF">2023-11-06T05:20:00Z</dcterms:modified>
</cp:coreProperties>
</file>